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964" w:rsidRDefault="00672301" w:rsidP="00065E68">
      <w:pPr>
        <w:spacing w:after="0" w:line="480" w:lineRule="auto"/>
        <w:jc w:val="center"/>
        <w:rPr>
          <w:rFonts w:ascii="Times New Roman" w:hAnsi="Times New Roman" w:cs="Times New Roman"/>
        </w:rPr>
      </w:pPr>
      <w:r w:rsidRPr="00065E68">
        <w:rPr>
          <w:rFonts w:ascii="Times New Roman" w:hAnsi="Times New Roman" w:cs="Times New Roman"/>
        </w:rPr>
        <w:t>Twitter</w:t>
      </w:r>
      <w:r w:rsidR="00236C2E">
        <w:rPr>
          <w:rFonts w:ascii="Times New Roman" w:hAnsi="Times New Roman" w:cs="Times New Roman"/>
        </w:rPr>
        <w:t xml:space="preserve"> Reflection</w:t>
      </w:r>
      <w:r w:rsidRPr="00065E68">
        <w:rPr>
          <w:rFonts w:ascii="Times New Roman" w:hAnsi="Times New Roman" w:cs="Times New Roman"/>
        </w:rPr>
        <w:t xml:space="preserve"> Paper</w:t>
      </w:r>
    </w:p>
    <w:p w:rsidR="00672301" w:rsidRPr="00236C2E" w:rsidRDefault="00672301" w:rsidP="00236C2E">
      <w:pPr>
        <w:spacing w:after="0" w:line="480" w:lineRule="auto"/>
        <w:ind w:firstLine="720"/>
        <w:rPr>
          <w:rFonts w:ascii="Arial" w:hAnsi="Arial"/>
        </w:rPr>
      </w:pPr>
      <w:r w:rsidRPr="00236C2E">
        <w:rPr>
          <w:rFonts w:ascii="Times New Roman" w:hAnsi="Times New Roman" w:cs="Times New Roman"/>
        </w:rPr>
        <w:t xml:space="preserve">The use of Twitter brought me to the realization that social media can be an excellent source of communication with other educators who share similar </w:t>
      </w:r>
      <w:r w:rsidR="00065E68" w:rsidRPr="00236C2E">
        <w:rPr>
          <w:rFonts w:ascii="Times New Roman" w:hAnsi="Times New Roman" w:cs="Times New Roman"/>
        </w:rPr>
        <w:t>interests</w:t>
      </w:r>
      <w:r w:rsidRPr="00236C2E">
        <w:rPr>
          <w:rFonts w:ascii="Times New Roman" w:hAnsi="Times New Roman" w:cs="Times New Roman"/>
        </w:rPr>
        <w:t xml:space="preserve">.  I was able to connect to my peers in </w:t>
      </w:r>
      <w:bookmarkStart w:id="0" w:name="_GoBack"/>
      <w:bookmarkEnd w:id="0"/>
      <w:r w:rsidRPr="00236C2E">
        <w:rPr>
          <w:rFonts w:ascii="Times New Roman" w:hAnsi="Times New Roman" w:cs="Times New Roman"/>
        </w:rPr>
        <w:t>education and get insightful input on a variety of topics.  Also, I was able to follow other educators and get an idea of where their interests fell.  It was helpful to see so many people with their own outlooks on situations that deal directly with the education field.  I learned that social media is more than just posting videos or reading blogs.  It can serve as a tangible resource for educators.  I was also able to utilize the many tools</w:t>
      </w:r>
      <w:r w:rsidR="00065E68" w:rsidRPr="00236C2E">
        <w:rPr>
          <w:rFonts w:ascii="Times New Roman" w:hAnsi="Times New Roman" w:cs="Times New Roman"/>
        </w:rPr>
        <w:t xml:space="preserve"> other educators provided within the Twitter community. Their input allowed me to consider the pros and cons of a variety of topics.  </w:t>
      </w:r>
      <w:r w:rsidR="00ED0409" w:rsidRPr="00236C2E">
        <w:rPr>
          <w:rFonts w:ascii="Times New Roman" w:hAnsi="Times New Roman" w:cs="Times New Roman"/>
        </w:rPr>
        <w:t xml:space="preserve">I will continue to use Twitter as a reference tool as it allows me to gauge opinions from other educators.  It will allow me to get the help I need when facing an issue as an educator.  It is a great resource for local and national news concerning the field of education.  Twitter allows me to be in my own family of educators who can help through the tougher times we all face as educators every once in a while.  </w:t>
      </w:r>
      <w:r w:rsidR="00065E68" w:rsidRPr="00236C2E">
        <w:rPr>
          <w:rFonts w:ascii="Times New Roman" w:hAnsi="Times New Roman" w:cs="Times New Roman"/>
        </w:rPr>
        <w:t>I will continue to use Twitter as a resource and a tool</w:t>
      </w:r>
      <w:r w:rsidR="00236C2E">
        <w:rPr>
          <w:rFonts w:ascii="Times New Roman" w:hAnsi="Times New Roman" w:cs="Times New Roman"/>
        </w:rPr>
        <w:t xml:space="preserve"> to explore the ideas of fellow</w:t>
      </w:r>
      <w:r w:rsidR="00065E68" w:rsidRPr="00236C2E">
        <w:rPr>
          <w:rFonts w:ascii="Times New Roman" w:hAnsi="Times New Roman" w:cs="Times New Roman"/>
        </w:rPr>
        <w:t xml:space="preserve"> educators.  This will indeed allow me to perform my duties to the best of my ability.   </w:t>
      </w:r>
    </w:p>
    <w:p w:rsidR="00ED0409" w:rsidRPr="00065E68" w:rsidRDefault="00ED0409" w:rsidP="00236C2E">
      <w:pPr>
        <w:spacing w:after="0" w:line="480" w:lineRule="auto"/>
        <w:rPr>
          <w:rFonts w:ascii="Times New Roman" w:hAnsi="Times New Roman" w:cs="Times New Roman"/>
        </w:rPr>
      </w:pPr>
      <w:r>
        <w:rPr>
          <w:rFonts w:ascii="Times New Roman" w:hAnsi="Times New Roman" w:cs="Times New Roman"/>
        </w:rPr>
        <w:tab/>
      </w:r>
      <w:r w:rsidRPr="00236C2E">
        <w:rPr>
          <w:rFonts w:ascii="Times New Roman" w:hAnsi="Times New Roman" w:cs="Times New Roman"/>
          <w:sz w:val="24"/>
          <w:szCs w:val="24"/>
        </w:rPr>
        <w:t xml:space="preserve">There were a few people I followed who were very helpful.  </w:t>
      </w:r>
      <w:r w:rsidRPr="00236C2E">
        <w:rPr>
          <w:rFonts w:ascii="Times New Roman" w:hAnsi="Times New Roman" w:cs="Times New Roman"/>
          <w:sz w:val="24"/>
          <w:szCs w:val="24"/>
          <w:lang w:val="en"/>
        </w:rPr>
        <w:t>@</w:t>
      </w:r>
      <w:proofErr w:type="spellStart"/>
      <w:r w:rsidRPr="00236C2E">
        <w:rPr>
          <w:rFonts w:ascii="Times New Roman" w:hAnsi="Times New Roman" w:cs="Times New Roman"/>
          <w:sz w:val="24"/>
          <w:szCs w:val="24"/>
          <w:lang w:val="en"/>
        </w:rPr>
        <w:t>WryeWMS</w:t>
      </w:r>
      <w:proofErr w:type="spellEnd"/>
      <w:r w:rsidRPr="00236C2E">
        <w:rPr>
          <w:rFonts w:ascii="Times New Roman" w:hAnsi="Times New Roman" w:cs="Times New Roman"/>
          <w:sz w:val="24"/>
          <w:szCs w:val="24"/>
          <w:lang w:val="en"/>
        </w:rPr>
        <w:t xml:space="preserve"> was very helpful because he always had suggestions on how to boost student morale.  He seemed to always be involved in an activity for the youth or planning something for the youth.  He is a great example of how to build positive relationships with the students which is a plus.  </w:t>
      </w:r>
      <w:hyperlink r:id="rId7" w:history="1">
        <w:r w:rsidRPr="00236C2E">
          <w:rPr>
            <w:rFonts w:ascii="Times New Roman" w:hAnsi="Times New Roman" w:cs="Times New Roman"/>
            <w:sz w:val="24"/>
            <w:szCs w:val="24"/>
            <w:lang w:val="en"/>
          </w:rPr>
          <w:t>@</w:t>
        </w:r>
        <w:proofErr w:type="spellStart"/>
        <w:r w:rsidRPr="00236C2E">
          <w:rPr>
            <w:rFonts w:ascii="Times New Roman" w:hAnsi="Times New Roman" w:cs="Times New Roman"/>
            <w:sz w:val="24"/>
            <w:szCs w:val="24"/>
            <w:lang w:val="en"/>
          </w:rPr>
          <w:t>danieldmccabe</w:t>
        </w:r>
        <w:proofErr w:type="spellEnd"/>
        <w:r w:rsidRPr="00236C2E">
          <w:rPr>
            <w:rFonts w:ascii="Times New Roman" w:hAnsi="Times New Roman" w:cs="Times New Roman"/>
            <w:sz w:val="24"/>
            <w:szCs w:val="24"/>
            <w:lang w:val="en"/>
          </w:rPr>
          <w:t xml:space="preserve"> </w:t>
        </w:r>
      </w:hyperlink>
      <w:r w:rsidRPr="00236C2E">
        <w:rPr>
          <w:rFonts w:ascii="Times New Roman" w:hAnsi="Times New Roman" w:cs="Times New Roman"/>
          <w:sz w:val="24"/>
          <w:szCs w:val="24"/>
          <w:lang w:val="en"/>
        </w:rPr>
        <w:t>was also helpful because he always posted something about his duties as an assistant principal.  I found his posts very interesting seeing that I would like to hold a principal position one day as well.</w:t>
      </w:r>
      <w:r w:rsidR="00236C2E" w:rsidRPr="00236C2E">
        <w:rPr>
          <w:rFonts w:ascii="Times New Roman" w:hAnsi="Times New Roman" w:cs="Times New Roman"/>
          <w:sz w:val="24"/>
          <w:szCs w:val="24"/>
          <w:lang w:val="en"/>
        </w:rPr>
        <w:t xml:space="preserve">  He always spoke about his responsibilities and how </w:t>
      </w:r>
      <w:r w:rsidR="00236C2E">
        <w:rPr>
          <w:rFonts w:ascii="Times New Roman" w:hAnsi="Times New Roman" w:cs="Times New Roman"/>
          <w:sz w:val="24"/>
          <w:szCs w:val="24"/>
          <w:lang w:val="en"/>
        </w:rPr>
        <w:t>he manages his position</w:t>
      </w:r>
      <w:r w:rsidR="00236C2E" w:rsidRPr="00236C2E">
        <w:rPr>
          <w:rFonts w:ascii="Times New Roman" w:hAnsi="Times New Roman" w:cs="Times New Roman"/>
          <w:sz w:val="24"/>
          <w:szCs w:val="24"/>
          <w:lang w:val="en"/>
        </w:rPr>
        <w:t xml:space="preserve">.  Interacting with my classmates was very helpful and appreciated.  It was very insightful to see how we all had our own suggestions to issues as educators.  I appreciated everyone’s opinions seeing that much of it could be of help down the road.  I feel we all built </w:t>
      </w:r>
      <w:r w:rsidR="00236C2E" w:rsidRPr="00236C2E">
        <w:rPr>
          <w:rFonts w:ascii="Times New Roman" w:hAnsi="Times New Roman" w:cs="Times New Roman"/>
          <w:sz w:val="24"/>
          <w:szCs w:val="24"/>
          <w:lang w:val="en"/>
        </w:rPr>
        <w:lastRenderedPageBreak/>
        <w:t>positive relationships</w:t>
      </w:r>
      <w:r w:rsidR="00236C2E">
        <w:rPr>
          <w:rFonts w:ascii="Times New Roman" w:hAnsi="Times New Roman" w:cs="Times New Roman"/>
          <w:sz w:val="24"/>
          <w:szCs w:val="24"/>
          <w:lang w:val="en"/>
        </w:rPr>
        <w:t xml:space="preserve"> and now know the more input we</w:t>
      </w:r>
      <w:r w:rsidR="00236C2E" w:rsidRPr="00236C2E">
        <w:rPr>
          <w:rFonts w:ascii="Times New Roman" w:hAnsi="Times New Roman" w:cs="Times New Roman"/>
          <w:sz w:val="24"/>
          <w:szCs w:val="24"/>
          <w:lang w:val="en"/>
        </w:rPr>
        <w:t xml:space="preserve"> ha</w:t>
      </w:r>
      <w:r w:rsidR="00236C2E">
        <w:rPr>
          <w:rFonts w:ascii="Times New Roman" w:hAnsi="Times New Roman" w:cs="Times New Roman"/>
          <w:sz w:val="24"/>
          <w:szCs w:val="24"/>
          <w:lang w:val="en"/>
        </w:rPr>
        <w:t>ve, the more sound decisions we</w:t>
      </w:r>
      <w:r w:rsidR="00236C2E" w:rsidRPr="00236C2E">
        <w:rPr>
          <w:rFonts w:ascii="Times New Roman" w:hAnsi="Times New Roman" w:cs="Times New Roman"/>
          <w:sz w:val="24"/>
          <w:szCs w:val="24"/>
          <w:lang w:val="en"/>
        </w:rPr>
        <w:t xml:space="preserve"> will make.  This assignment was a great experience</w:t>
      </w:r>
      <w:r w:rsidR="00236C2E">
        <w:rPr>
          <w:rFonts w:ascii="Helvetica" w:hAnsi="Helvetica" w:cs="Helvetica"/>
          <w:color w:val="292F33"/>
          <w:sz w:val="21"/>
          <w:szCs w:val="21"/>
          <w:lang w:val="en"/>
        </w:rPr>
        <w:t>.</w:t>
      </w:r>
      <w:r>
        <w:rPr>
          <w:rFonts w:ascii="Helvetica" w:hAnsi="Helvetica" w:cs="Helvetica"/>
          <w:color w:val="292F33"/>
          <w:sz w:val="21"/>
          <w:szCs w:val="21"/>
          <w:lang w:val="en"/>
        </w:rPr>
        <w:t xml:space="preserve">  </w:t>
      </w:r>
      <w:r>
        <w:rPr>
          <w:rFonts w:ascii="Helvetica" w:hAnsi="Helvetica" w:cs="Helvetica"/>
          <w:color w:val="2B7BB9"/>
          <w:sz w:val="21"/>
          <w:szCs w:val="21"/>
          <w:lang w:val="en"/>
        </w:rPr>
        <w:t xml:space="preserve"> </w:t>
      </w:r>
    </w:p>
    <w:sectPr w:rsidR="00ED0409" w:rsidRPr="00065E6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E68" w:rsidRDefault="00065E68" w:rsidP="00065E68">
      <w:pPr>
        <w:spacing w:after="0" w:line="240" w:lineRule="auto"/>
      </w:pPr>
      <w:r>
        <w:separator/>
      </w:r>
    </w:p>
  </w:endnote>
  <w:endnote w:type="continuationSeparator" w:id="0">
    <w:p w:rsidR="00065E68" w:rsidRDefault="00065E68" w:rsidP="00065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E68" w:rsidRDefault="00065E68" w:rsidP="00065E68">
      <w:pPr>
        <w:spacing w:after="0" w:line="240" w:lineRule="auto"/>
      </w:pPr>
      <w:r>
        <w:separator/>
      </w:r>
    </w:p>
  </w:footnote>
  <w:footnote w:type="continuationSeparator" w:id="0">
    <w:p w:rsidR="00065E68" w:rsidRDefault="00065E68" w:rsidP="00065E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E68" w:rsidRPr="00065E68" w:rsidRDefault="00065E68" w:rsidP="00236C2E">
    <w:pPr>
      <w:pStyle w:val="Header"/>
      <w:tabs>
        <w:tab w:val="clear" w:pos="4680"/>
      </w:tabs>
      <w:rPr>
        <w:rFonts w:ascii="Times New Roman" w:hAnsi="Times New Roman" w:cs="Times New Roman"/>
        <w:sz w:val="24"/>
        <w:szCs w:val="24"/>
      </w:rPr>
    </w:pPr>
    <w:r w:rsidRPr="00065E68">
      <w:rPr>
        <w:rFonts w:ascii="Times New Roman" w:hAnsi="Times New Roman" w:cs="Times New Roman"/>
        <w:sz w:val="24"/>
        <w:szCs w:val="24"/>
      </w:rPr>
      <w:t>Ivory Robinson</w:t>
    </w:r>
    <w:r w:rsidR="00236C2E">
      <w:rPr>
        <w:rFonts w:ascii="Times New Roman" w:hAnsi="Times New Roman" w:cs="Times New Roman"/>
        <w:sz w:val="24"/>
        <w:szCs w:val="24"/>
      </w:rPr>
      <w:tab/>
      <w:t xml:space="preserve">Dr. </w:t>
    </w:r>
    <w:proofErr w:type="spellStart"/>
    <w:r w:rsidR="00236C2E">
      <w:rPr>
        <w:rFonts w:ascii="Times New Roman" w:hAnsi="Times New Roman" w:cs="Times New Roman"/>
        <w:sz w:val="24"/>
        <w:szCs w:val="24"/>
      </w:rPr>
      <w:t>Hocutt</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CE0E01"/>
    <w:multiLevelType w:val="hybridMultilevel"/>
    <w:tmpl w:val="80BE79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301"/>
    <w:rsid w:val="00065E68"/>
    <w:rsid w:val="00236C2E"/>
    <w:rsid w:val="003C7964"/>
    <w:rsid w:val="00672301"/>
    <w:rsid w:val="00ED0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E2388A-9F94-4B5D-B963-87BE00385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5E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5E68"/>
  </w:style>
  <w:style w:type="paragraph" w:styleId="Footer">
    <w:name w:val="footer"/>
    <w:basedOn w:val="Normal"/>
    <w:link w:val="FooterChar"/>
    <w:uiPriority w:val="99"/>
    <w:unhideWhenUsed/>
    <w:rsid w:val="00065E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5E68"/>
  </w:style>
  <w:style w:type="paragraph" w:styleId="ListParagraph">
    <w:name w:val="List Paragraph"/>
    <w:basedOn w:val="Normal"/>
    <w:uiPriority w:val="34"/>
    <w:qFormat/>
    <w:rsid w:val="00ED0409"/>
    <w:pPr>
      <w:ind w:left="720"/>
      <w:contextualSpacing/>
    </w:pPr>
    <w:rPr>
      <w:rFonts w:ascii="Arial"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witter.com/danieldmcca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2mabvelous</dc:creator>
  <cp:lastModifiedBy>ws-lib</cp:lastModifiedBy>
  <cp:revision>2</cp:revision>
  <dcterms:created xsi:type="dcterms:W3CDTF">2015-11-10T05:06:00Z</dcterms:created>
  <dcterms:modified xsi:type="dcterms:W3CDTF">2015-11-30T01:09:00Z</dcterms:modified>
</cp:coreProperties>
</file>